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99" w:rsidRDefault="00A44A99" w:rsidP="00A44A99">
      <w:pPr>
        <w:snapToGrid w:val="0"/>
        <w:spacing w:line="208" w:lineRule="auto"/>
        <w:ind w:left="440" w:hangingChars="200" w:hanging="440"/>
        <w:jc w:val="center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会則</w:t>
      </w:r>
    </w:p>
    <w:p w:rsidR="00A44A99" w:rsidRDefault="00A44A99" w:rsidP="00A44A99">
      <w:pPr>
        <w:snapToGrid w:val="0"/>
        <w:spacing w:line="208" w:lineRule="auto"/>
        <w:rPr>
          <w:rFonts w:ascii="メイリオ" w:eastAsia="メイリオ" w:hAnsi="メイリオ" w:cs="メイリオ"/>
          <w:sz w:val="22"/>
        </w:rPr>
      </w:pP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（名称）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</w:t>
      </w: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第１条　この会は、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sz w:val="22"/>
        </w:rPr>
        <w:t>（以下「本会」という。）と称する。</w:t>
      </w: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（事務所）</w:t>
      </w: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第２条　本会の事務所は、本会は、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</w:t>
      </w:r>
      <w:r>
        <w:rPr>
          <w:rFonts w:ascii="メイリオ" w:eastAsia="メイリオ" w:hAnsi="メイリオ" w:cs="メイリオ" w:hint="eastAsia"/>
          <w:sz w:val="22"/>
        </w:rPr>
        <w:t>に置く。</w:t>
      </w: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（目的）</w:t>
      </w: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第３条　</w:t>
      </w: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</w:p>
    <w:p w:rsidR="00A44A99" w:rsidRDefault="00A44A99" w:rsidP="00A44A99">
      <w:pPr>
        <w:snapToGrid w:val="0"/>
        <w:spacing w:line="208" w:lineRule="auto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（活動内容）</w:t>
      </w: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第４条　本会は前条の目的を達成するために、次の各号に該当する活動（事業）を実施</w:t>
      </w:r>
    </w:p>
    <w:p w:rsidR="00A44A99" w:rsidRDefault="00A44A99" w:rsidP="00A44A99">
      <w:pPr>
        <w:snapToGrid w:val="0"/>
        <w:spacing w:line="208" w:lineRule="auto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する。</w:t>
      </w: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（１）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</w:t>
      </w: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（２）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</w:t>
      </w:r>
    </w:p>
    <w:p w:rsidR="00A44A99" w:rsidRDefault="00A44A99" w:rsidP="00A44A99">
      <w:pPr>
        <w:snapToGrid w:val="0"/>
        <w:spacing w:line="208" w:lineRule="auto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（３）　その他本会の目的を達成するために必要な事項</w:t>
      </w:r>
    </w:p>
    <w:p w:rsidR="00A44A99" w:rsidRDefault="00A44A99" w:rsidP="00A44A99">
      <w:pPr>
        <w:snapToGrid w:val="0"/>
        <w:spacing w:line="208" w:lineRule="auto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（入会）</w:t>
      </w:r>
    </w:p>
    <w:p w:rsidR="00A44A99" w:rsidRDefault="00A44A99" w:rsidP="00A44A99">
      <w:pPr>
        <w:snapToGrid w:val="0"/>
        <w:spacing w:line="208" w:lineRule="auto"/>
        <w:ind w:left="22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第５条　本会に入会しようとする者は、入会申込書を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</w:t>
      </w:r>
      <w:r>
        <w:rPr>
          <w:rFonts w:ascii="メイリオ" w:eastAsia="メイリオ" w:hAnsi="メイリオ" w:cs="メイリオ" w:hint="eastAsia"/>
          <w:sz w:val="22"/>
        </w:rPr>
        <w:t>に提出し、承認を得るものとする。</w:t>
      </w:r>
    </w:p>
    <w:p w:rsidR="00A44A99" w:rsidRDefault="00A44A99" w:rsidP="00A44A99">
      <w:pPr>
        <w:snapToGrid w:val="0"/>
        <w:spacing w:line="208" w:lineRule="auto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（退会）</w:t>
      </w:r>
    </w:p>
    <w:p w:rsidR="00A44A99" w:rsidRDefault="00CE456C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第６</w:t>
      </w:r>
      <w:r w:rsidR="00A44A99">
        <w:rPr>
          <w:rFonts w:ascii="メイリオ" w:eastAsia="メイリオ" w:hAnsi="メイリオ" w:cs="メイリオ" w:hint="eastAsia"/>
          <w:sz w:val="22"/>
        </w:rPr>
        <w:t>条　本会を退会しようとする者は、退会届を</w:t>
      </w:r>
      <w:r w:rsidR="00A44A99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</w:t>
      </w:r>
      <w:r w:rsidR="00A44A99">
        <w:rPr>
          <w:rFonts w:ascii="メイリオ" w:eastAsia="メイリオ" w:hAnsi="メイリオ" w:cs="メイリオ" w:hint="eastAsia"/>
          <w:sz w:val="22"/>
        </w:rPr>
        <w:t>に提出し、任意に退会することができる。</w:t>
      </w:r>
    </w:p>
    <w:p w:rsidR="00A44A99" w:rsidRDefault="00A44A99" w:rsidP="00A44A99">
      <w:pPr>
        <w:snapToGrid w:val="0"/>
        <w:spacing w:line="208" w:lineRule="auto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（役員）</w:t>
      </w:r>
    </w:p>
    <w:p w:rsidR="00A44A99" w:rsidRDefault="00CE456C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第７</w:t>
      </w:r>
      <w:r w:rsidR="00A44A99">
        <w:rPr>
          <w:rFonts w:ascii="メイリオ" w:eastAsia="メイリオ" w:hAnsi="メイリオ" w:cs="メイリオ" w:hint="eastAsia"/>
          <w:sz w:val="22"/>
        </w:rPr>
        <w:t>条 　本会に次の各号に掲げる役員を置く。</w:t>
      </w: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（１）　</w:t>
      </w: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（２）　</w:t>
      </w: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（３）　</w:t>
      </w: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（総会）</w:t>
      </w:r>
    </w:p>
    <w:p w:rsidR="00A44A99" w:rsidRDefault="00CE456C" w:rsidP="00A44A99">
      <w:pPr>
        <w:snapToGrid w:val="0"/>
        <w:spacing w:line="208" w:lineRule="auto"/>
        <w:ind w:left="22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第８</w:t>
      </w:r>
      <w:r w:rsidR="00A44A99">
        <w:rPr>
          <w:rFonts w:ascii="メイリオ" w:eastAsia="メイリオ" w:hAnsi="メイリオ" w:cs="メイリオ" w:hint="eastAsia"/>
          <w:sz w:val="22"/>
        </w:rPr>
        <w:t>条　本会の総会は、年１回開催するものとする。ただし、必要があるときは、臨時に総会開催することができるものとする。</w:t>
      </w: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　総会は､次の各号に掲げる事項について審議し､議決する。</w:t>
      </w: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（１）　</w:t>
      </w: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（２）　</w:t>
      </w: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（３）　</w:t>
      </w: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lastRenderedPageBreak/>
        <w:t>３　本会の会議は、会長が召集する。</w:t>
      </w: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４　総会の議長は、会長がこれに当たる。</w:t>
      </w:r>
    </w:p>
    <w:p w:rsidR="00A44A99" w:rsidRDefault="00A44A99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５　本会の会議は､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分の　　　以上</w:t>
      </w:r>
      <w:r>
        <w:rPr>
          <w:rFonts w:ascii="メイリオ" w:eastAsia="メイリオ" w:hAnsi="メイリオ" w:cs="メイリオ" w:hint="eastAsia"/>
          <w:sz w:val="22"/>
        </w:rPr>
        <w:t>の出席で成立し､出席者の過半数で決議する。</w:t>
      </w:r>
    </w:p>
    <w:p w:rsidR="00A44A99" w:rsidRDefault="00A44A99" w:rsidP="00A44A99">
      <w:pPr>
        <w:snapToGrid w:val="0"/>
        <w:spacing w:line="208" w:lineRule="auto"/>
        <w:ind w:leftChars="100" w:left="430" w:hangingChars="100" w:hanging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（事業年度）</w:t>
      </w:r>
    </w:p>
    <w:p w:rsidR="00A44A99" w:rsidRDefault="00CE456C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第９</w:t>
      </w:r>
      <w:r w:rsidR="00A44A99">
        <w:rPr>
          <w:rFonts w:ascii="メイリオ" w:eastAsia="メイリオ" w:hAnsi="メイリオ" w:cs="メイリオ" w:hint="eastAsia"/>
          <w:sz w:val="22"/>
        </w:rPr>
        <w:t>条　本会の事業年度は、</w:t>
      </w:r>
      <w:r w:rsidR="00A44A99">
        <w:rPr>
          <w:rFonts w:ascii="メイリオ" w:eastAsia="メイリオ" w:hAnsi="メイリオ" w:cs="メイリオ" w:hint="eastAsia"/>
          <w:sz w:val="22"/>
          <w:u w:val="single"/>
        </w:rPr>
        <w:t xml:space="preserve">　　　月　　　日</w:t>
      </w:r>
      <w:r w:rsidR="00A44A99">
        <w:rPr>
          <w:rFonts w:ascii="メイリオ" w:eastAsia="メイリオ" w:hAnsi="メイリオ" w:cs="メイリオ" w:hint="eastAsia"/>
          <w:sz w:val="22"/>
        </w:rPr>
        <w:t>から翌年の</w:t>
      </w:r>
      <w:r w:rsidR="00A44A99">
        <w:rPr>
          <w:rFonts w:ascii="メイリオ" w:eastAsia="メイリオ" w:hAnsi="メイリオ" w:cs="メイリオ" w:hint="eastAsia"/>
          <w:sz w:val="22"/>
          <w:u w:val="single"/>
        </w:rPr>
        <w:t xml:space="preserve">　　　月　　　日</w:t>
      </w:r>
      <w:r w:rsidR="00A44A99">
        <w:rPr>
          <w:rFonts w:ascii="メイリオ" w:eastAsia="メイリオ" w:hAnsi="メイリオ" w:cs="メイリオ" w:hint="eastAsia"/>
          <w:sz w:val="22"/>
        </w:rPr>
        <w:t>までとする。</w:t>
      </w: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（委任）</w:t>
      </w:r>
    </w:p>
    <w:p w:rsidR="00A44A99" w:rsidRDefault="00CE456C" w:rsidP="00A44A99">
      <w:pPr>
        <w:snapToGrid w:val="0"/>
        <w:spacing w:line="208" w:lineRule="auto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第10</w:t>
      </w:r>
      <w:r w:rsidR="00A44A99">
        <w:rPr>
          <w:rFonts w:ascii="メイリオ" w:eastAsia="メイリオ" w:hAnsi="メイリオ" w:cs="メイリオ" w:hint="eastAsia"/>
          <w:sz w:val="22"/>
        </w:rPr>
        <w:t>条　この会則に定めのない事項は総会の議決を経て、会長が別に定める。</w:t>
      </w:r>
    </w:p>
    <w:p w:rsidR="00A44A99" w:rsidRDefault="00A44A99" w:rsidP="00A44A99">
      <w:pPr>
        <w:snapToGrid w:val="0"/>
        <w:spacing w:line="208" w:lineRule="auto"/>
        <w:ind w:firstLineChars="300" w:firstLine="660"/>
        <w:rPr>
          <w:rFonts w:ascii="メイリオ" w:eastAsia="メイリオ" w:hAnsi="メイリオ" w:cs="メイリオ"/>
          <w:sz w:val="22"/>
        </w:rPr>
      </w:pPr>
    </w:p>
    <w:p w:rsidR="00A44A99" w:rsidRDefault="00A44A99" w:rsidP="00A44A99">
      <w:pPr>
        <w:snapToGrid w:val="0"/>
        <w:spacing w:line="208" w:lineRule="auto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附　則</w:t>
      </w:r>
    </w:p>
    <w:p w:rsidR="00A44A99" w:rsidRDefault="00A44A99" w:rsidP="00A44A99">
      <w:pPr>
        <w:snapToGrid w:val="0"/>
        <w:spacing w:line="208" w:lineRule="auto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この会則は、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年　　月　　日</w:t>
      </w:r>
      <w:r>
        <w:rPr>
          <w:rFonts w:ascii="メイリオ" w:eastAsia="メイリオ" w:hAnsi="メイリオ" w:cs="メイリオ" w:hint="eastAsia"/>
          <w:sz w:val="22"/>
        </w:rPr>
        <w:t>から施行する。</w:t>
      </w:r>
    </w:p>
    <w:p w:rsidR="00A44A99" w:rsidRDefault="00A44A99" w:rsidP="00A44A99">
      <w:pPr>
        <w:widowControl/>
        <w:snapToGrid w:val="0"/>
        <w:spacing w:line="208" w:lineRule="auto"/>
        <w:jc w:val="left"/>
        <w:rPr>
          <w:rFonts w:ascii="メイリオ" w:eastAsia="メイリオ" w:hAnsi="メイリオ" w:cs="メイリオ"/>
          <w:sz w:val="22"/>
        </w:rPr>
      </w:pPr>
    </w:p>
    <w:p w:rsidR="00A44A99" w:rsidRDefault="00A44A99" w:rsidP="00A44A99">
      <w:pPr>
        <w:widowControl/>
        <w:snapToGrid w:val="0"/>
        <w:spacing w:line="208" w:lineRule="auto"/>
        <w:jc w:val="left"/>
        <w:rPr>
          <w:rFonts w:ascii="メイリオ" w:eastAsia="メイリオ" w:hAnsi="メイリオ" w:cs="メイリオ"/>
          <w:sz w:val="22"/>
        </w:rPr>
      </w:pPr>
    </w:p>
    <w:p w:rsidR="0083152D" w:rsidRDefault="0083152D">
      <w:pPr>
        <w:rPr>
          <w:rFonts w:hint="eastAsia"/>
        </w:rPr>
      </w:pPr>
      <w:bookmarkStart w:id="0" w:name="_GoBack"/>
      <w:bookmarkEnd w:id="0"/>
    </w:p>
    <w:sectPr w:rsidR="00831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56C" w:rsidRDefault="00CE456C" w:rsidP="00CE456C">
      <w:pPr>
        <w:rPr>
          <w:rFonts w:hint="eastAsia"/>
        </w:rPr>
      </w:pPr>
      <w:r>
        <w:separator/>
      </w:r>
    </w:p>
  </w:endnote>
  <w:endnote w:type="continuationSeparator" w:id="0">
    <w:p w:rsidR="00CE456C" w:rsidRDefault="00CE456C" w:rsidP="00CE45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Times New Roman"/>
    <w:panose1 w:val="00000000000000000000"/>
    <w:charset w:val="00"/>
    <w:family w:val="roman"/>
    <w:notTrueType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56C" w:rsidRDefault="00CE456C" w:rsidP="00CE456C">
      <w:pPr>
        <w:rPr>
          <w:rFonts w:hint="eastAsia"/>
        </w:rPr>
      </w:pPr>
      <w:r>
        <w:separator/>
      </w:r>
    </w:p>
  </w:footnote>
  <w:footnote w:type="continuationSeparator" w:id="0">
    <w:p w:rsidR="00CE456C" w:rsidRDefault="00CE456C" w:rsidP="00CE45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10"/>
    <w:rsid w:val="000F4ACD"/>
    <w:rsid w:val="007A7710"/>
    <w:rsid w:val="0083152D"/>
    <w:rsid w:val="00A44A99"/>
    <w:rsid w:val="00C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5E1A93-5AE8-432E-BC6B-D5C85B89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56C"/>
  </w:style>
  <w:style w:type="paragraph" w:styleId="a5">
    <w:name w:val="footer"/>
    <w:basedOn w:val="a"/>
    <w:link w:val="a6"/>
    <w:uiPriority w:val="99"/>
    <w:unhideWhenUsed/>
    <w:rsid w:val="00CE4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0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グランジ テクスチャ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rgbClr val="FB05B5">
                <a:tint val="66000"/>
                <a:satMod val="160000"/>
              </a:srgbClr>
            </a:gs>
            <a:gs pos="50000">
              <a:srgbClr val="FB05B5">
                <a:tint val="44500"/>
                <a:satMod val="160000"/>
              </a:srgbClr>
            </a:gs>
            <a:gs pos="100000">
              <a:srgbClr val="FB05B5">
                <a:tint val="23500"/>
                <a:satMod val="160000"/>
              </a:srgbClr>
            </a:gs>
          </a:gsLst>
          <a:path path="circle">
            <a:fillToRect l="50000" t="50000" r="50000" b="50000"/>
          </a:path>
          <a:tileRect/>
        </a:gradFill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地域政策課　地域支援班</dc:creator>
  <cp:keywords/>
  <dc:description/>
  <cp:lastModifiedBy>地域政策課　地域支援班</cp:lastModifiedBy>
  <cp:revision>3</cp:revision>
  <dcterms:created xsi:type="dcterms:W3CDTF">2018-11-07T05:21:00Z</dcterms:created>
  <dcterms:modified xsi:type="dcterms:W3CDTF">2018-12-05T01:29:00Z</dcterms:modified>
</cp:coreProperties>
</file>